
<file path=[Content_Types].xml><?xml version="1.0" encoding="utf-8"?>
<Types xmlns="http://schemas.openxmlformats.org/package/2006/content-types">
  <Default Extension="emf" ContentType="image/x-emf"/>
  <Default Extension="odttf" ContentType="application/vnd.openxmlformats-officedocument.obfuscatedFon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ADD3" w14:textId="77777777" w:rsidR="00CD5C0E" w:rsidRDefault="00CD5C0E" w:rsidP="00CD5C0E">
      <w:pPr>
        <w:jc w:val="both"/>
        <w:rPr>
          <w:rFonts w:ascii="Meiryo" w:eastAsia="Meiryo" w:hAnsi="Meiryo"/>
          <w:lang w:val="de-CH" w:eastAsia="ja-JP"/>
        </w:rPr>
      </w:pPr>
    </w:p>
    <w:p w14:paraId="622EF99D" w14:textId="77777777" w:rsidR="00CD5C0E" w:rsidRPr="00A61428" w:rsidRDefault="00CD5C0E" w:rsidP="00CD5C0E">
      <w:pPr>
        <w:spacing w:line="260" w:lineRule="exact"/>
        <w:jc w:val="both"/>
        <w:rPr>
          <w:rFonts w:ascii="MS Gothic" w:eastAsia="MS Gothic" w:hAnsi="MS Gothic"/>
          <w:lang w:eastAsia="ja-JP"/>
        </w:rPr>
      </w:pPr>
      <w:r w:rsidRPr="00A61428">
        <w:rPr>
          <w:rFonts w:ascii="MS Gothic" w:eastAsia="MS Gothic" w:hAnsi="MS Gothic" w:hint="eastAsia"/>
          <w:lang w:eastAsia="ja-JP"/>
        </w:rPr>
        <w:t>メディアリリース</w:t>
      </w:r>
    </w:p>
    <w:p w14:paraId="142E0468" w14:textId="46C08158" w:rsidR="00CD5C0E" w:rsidRPr="00A61428" w:rsidRDefault="00CD5C0E" w:rsidP="00CD5C0E">
      <w:pPr>
        <w:pBdr>
          <w:bottom w:val="single" w:sz="4" w:space="1" w:color="auto"/>
        </w:pBdr>
        <w:spacing w:line="260" w:lineRule="exact"/>
        <w:jc w:val="both"/>
        <w:rPr>
          <w:rFonts w:ascii="MS Gothic" w:eastAsia="MS Gothic" w:hAnsi="MS Gothic"/>
          <w:lang w:eastAsia="ja-JP"/>
        </w:rPr>
      </w:pPr>
      <w:r w:rsidRPr="00A61428">
        <w:rPr>
          <w:rFonts w:ascii="MS Gothic" w:eastAsia="MS Gothic" w:hAnsi="MS Gothic" w:hint="eastAsia"/>
          <w:lang w:eastAsia="ja-JP"/>
        </w:rPr>
        <w:t>2025年06月13日、Sensirion AG, 8712 Stäfa, Schweiz</w:t>
      </w:r>
    </w:p>
    <w:p w14:paraId="3B237215" w14:textId="77777777" w:rsidR="00CD5C0E" w:rsidRPr="00A61428" w:rsidRDefault="00CD5C0E" w:rsidP="00CD5C0E">
      <w:pPr>
        <w:jc w:val="both"/>
        <w:rPr>
          <w:rFonts w:ascii="MS Gothic" w:eastAsia="MS Gothic" w:hAnsi="MS Gothic"/>
          <w:b/>
          <w:bCs/>
          <w:lang w:val="de-CH" w:eastAsia="ja-JP"/>
        </w:rPr>
      </w:pPr>
    </w:p>
    <w:p w14:paraId="748DF761" w14:textId="77777777" w:rsidR="00CD5C0E" w:rsidRPr="00A61428" w:rsidRDefault="00CD5C0E" w:rsidP="00CD5C0E">
      <w:pPr>
        <w:jc w:val="both"/>
        <w:rPr>
          <w:rFonts w:ascii="MS Gothic" w:eastAsia="MS Gothic" w:hAnsi="MS Gothic"/>
          <w:b/>
          <w:bCs/>
          <w:lang w:val="de-CH" w:eastAsia="ja-JP"/>
        </w:rPr>
      </w:pPr>
    </w:p>
    <w:p w14:paraId="0DA3312A" w14:textId="59DC53F6" w:rsidR="00CD5C0E" w:rsidRPr="00A61428" w:rsidRDefault="00CD5C0E" w:rsidP="00CD5C0E">
      <w:pPr>
        <w:jc w:val="both"/>
        <w:rPr>
          <w:rFonts w:ascii="MS Gothic" w:eastAsia="MS Gothic" w:hAnsi="MS Gothic"/>
          <w:b/>
          <w:bCs/>
          <w:sz w:val="28"/>
          <w:szCs w:val="28"/>
          <w:lang w:eastAsia="ja-JP"/>
        </w:rPr>
      </w:pPr>
      <w:r w:rsidRPr="00A61428">
        <w:rPr>
          <w:rFonts w:ascii="MS Gothic" w:eastAsia="MS Gothic" w:hAnsi="MS Gothic" w:hint="eastAsia"/>
          <w:b/>
          <w:bCs/>
          <w:sz w:val="28"/>
          <w:szCs w:val="28"/>
          <w:lang w:eastAsia="ja-JP"/>
        </w:rPr>
        <w:t>センシリオンが新しい保護カバー付きデジタル温湿度センサーを発表</w:t>
      </w:r>
    </w:p>
    <w:p w14:paraId="48A1D3D3" w14:textId="77777777" w:rsidR="00CD5C0E" w:rsidRPr="00A61428" w:rsidRDefault="00CD5C0E" w:rsidP="00CD5C0E">
      <w:pPr>
        <w:jc w:val="both"/>
        <w:rPr>
          <w:rFonts w:ascii="MS Gothic" w:eastAsia="MS Gothic" w:hAnsi="MS Gothic"/>
          <w:lang w:eastAsia="ja-JP"/>
        </w:rPr>
      </w:pPr>
    </w:p>
    <w:p w14:paraId="03482F01" w14:textId="77777777" w:rsidR="00CD5C0E" w:rsidRDefault="00CD5C0E" w:rsidP="00CD5C0E">
      <w:pPr>
        <w:jc w:val="both"/>
        <w:rPr>
          <w:rFonts w:ascii="MS Gothic" w:eastAsia="MS Gothic" w:hAnsi="MS Gothic"/>
          <w:b/>
          <w:bCs/>
          <w:sz w:val="22"/>
          <w:szCs w:val="22"/>
          <w:lang w:val="de-CH" w:eastAsia="ja-JP"/>
        </w:rPr>
      </w:pPr>
      <w:r w:rsidRPr="00B7602B">
        <w:rPr>
          <w:rFonts w:ascii="MS Gothic" w:eastAsia="MS Gothic" w:hAnsi="MS Gothic" w:hint="eastAsia"/>
          <w:b/>
          <w:bCs/>
          <w:sz w:val="22"/>
          <w:szCs w:val="22"/>
          <w:lang w:eastAsia="ja-JP"/>
        </w:rPr>
        <w:t>センシリオンは、デジタル温湿度センサー SHT40-AD1P-R2とSHT41-AD1P-R2の販売を開始します。過酷な環境下でも高い精度と信頼性を誇る同製品は、取り扱い時や配置時の耐久性を保証する取り外し可能な保護カバーを備えています。当社のグローバルネットワークを通じて購入できます。</w:t>
      </w:r>
    </w:p>
    <w:p w14:paraId="5CB03493" w14:textId="77777777" w:rsidR="00B7602B" w:rsidRPr="00B7602B" w:rsidRDefault="00B7602B" w:rsidP="00CD5C0E">
      <w:pPr>
        <w:jc w:val="both"/>
        <w:rPr>
          <w:rFonts w:ascii="MS Gothic" w:eastAsia="MS Gothic" w:hAnsi="MS Gothic"/>
          <w:b/>
          <w:bCs/>
          <w:sz w:val="22"/>
          <w:szCs w:val="22"/>
          <w:lang w:val="de-CH" w:eastAsia="ja-JP"/>
        </w:rPr>
      </w:pPr>
    </w:p>
    <w:p w14:paraId="033FFBAE" w14:textId="00915B8B" w:rsidR="00CD5C0E" w:rsidRPr="00B7602B" w:rsidRDefault="00CD5C0E" w:rsidP="00CD5C0E">
      <w:pPr>
        <w:jc w:val="both"/>
        <w:rPr>
          <w:rFonts w:ascii="MS Gothic" w:eastAsia="MS Gothic" w:hAnsi="MS Gothic"/>
          <w:sz w:val="22"/>
          <w:szCs w:val="22"/>
          <w:lang w:eastAsia="ja-JP"/>
        </w:rPr>
      </w:pPr>
    </w:p>
    <w:p w14:paraId="48A6EC2C" w14:textId="4DA1F178" w:rsidR="00CD5C0E" w:rsidRPr="00B7602B" w:rsidRDefault="00CD5C0E" w:rsidP="00CD5C0E">
      <w:pPr>
        <w:jc w:val="both"/>
        <w:rPr>
          <w:rFonts w:ascii="MS Gothic" w:eastAsia="MS Gothic" w:hAnsi="MS Gothic"/>
          <w:sz w:val="22"/>
          <w:szCs w:val="22"/>
          <w:lang w:eastAsia="ja-JP"/>
        </w:rPr>
      </w:pPr>
      <w:r w:rsidRPr="00B7602B">
        <w:rPr>
          <w:rFonts w:ascii="MS Gothic" w:eastAsia="MS Gothic" w:hAnsi="MS Gothic" w:hint="eastAsia"/>
          <w:noProof/>
          <w:sz w:val="22"/>
          <w:szCs w:val="22"/>
        </w:rPr>
        <mc:AlternateContent>
          <mc:Choice Requires="wps">
            <w:drawing>
              <wp:anchor distT="45720" distB="45720" distL="114300" distR="114300" simplePos="0" relativeHeight="251658241" behindDoc="0" locked="0" layoutInCell="1" allowOverlap="1" wp14:anchorId="4A69E4D5" wp14:editId="3D5BBCE1">
                <wp:simplePos x="0" y="0"/>
                <wp:positionH relativeFrom="column">
                  <wp:posOffset>-43180</wp:posOffset>
                </wp:positionH>
                <wp:positionV relativeFrom="paragraph">
                  <wp:posOffset>1413510</wp:posOffset>
                </wp:positionV>
                <wp:extent cx="151955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555" cy="1404620"/>
                        </a:xfrm>
                        <a:prstGeom prst="rect">
                          <a:avLst/>
                        </a:prstGeom>
                        <a:noFill/>
                        <a:ln w="9525">
                          <a:noFill/>
                          <a:miter lim="800000"/>
                          <a:headEnd/>
                          <a:tailEnd/>
                        </a:ln>
                      </wps:spPr>
                      <wps:txbx>
                        <w:txbxContent>
                          <w:p w14:paraId="51628BA0" w14:textId="77777777" w:rsidR="00CD5C0E" w:rsidRPr="00DB1725" w:rsidRDefault="00CD5C0E" w:rsidP="00CD5C0E">
                            <w:pPr>
                              <w:rPr>
                                <w:i/>
                                <w:iCs/>
                                <w:sz w:val="16"/>
                                <w:szCs w:val="16"/>
                              </w:rPr>
                            </w:pPr>
                            <w:r>
                              <w:rPr>
                                <w:rFonts w:hint="eastAsia"/>
                                <w:i/>
                                <w:sz w:val="16"/>
                              </w:rPr>
                              <w:t>保護カバー付き</w:t>
                            </w:r>
                            <w:r>
                              <w:rPr>
                                <w:rFonts w:hint="eastAsia"/>
                                <w:i/>
                                <w:sz w:val="16"/>
                              </w:rPr>
                              <w:t>SHT4x</w:t>
                            </w:r>
                            <w:r>
                              <w:rPr>
                                <w:rFonts w:hint="eastAsia"/>
                                <w:i/>
                                <w:sz w:val="16"/>
                              </w:rPr>
                              <w:br/>
                            </w:r>
                            <w:r>
                              <w:rPr>
                                <w:rFonts w:hint="eastAsia"/>
                                <w:i/>
                                <w:sz w:val="16"/>
                              </w:rPr>
                              <w:t>出典：</w:t>
                            </w:r>
                            <w:r>
                              <w:rPr>
                                <w:rFonts w:hint="eastAsia"/>
                                <w:i/>
                                <w:sz w:val="16"/>
                              </w:rPr>
                              <w:t>Sensirion AG</w:t>
                            </w:r>
                            <w:r>
                              <w:rPr>
                                <w:rFonts w:hint="eastAsia"/>
                                <w:i/>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69E4D5" id="_x0000_t202" coordsize="21600,21600" o:spt="202" path="m,l,21600r21600,l21600,xe">
                <v:stroke joinstyle="miter"/>
                <v:path gradientshapeok="t" o:connecttype="rect"/>
              </v:shapetype>
              <v:shape id="Text Box 2" o:spid="_x0000_s1026" type="#_x0000_t202" style="position:absolute;left:0;text-align:left;margin-left:-3.4pt;margin-top:111.3pt;width:119.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" filled="f" stroked="f">
                <v:textbox style="mso-fit-shape-to-text:t">
                  <w:txbxContent>
                    <w:p w14:paraId="51628BA0" w14:textId="77777777" w:rsidR="00CD5C0E" w:rsidRPr="00DB1725" w:rsidRDefault="00CD5C0E" w:rsidP="00CD5C0E">
                      <w:pPr>
                        <w:rPr>
                          <w:i/>
                          <w:iCs/>
                          <w:sz w:val="16"/>
                          <w:szCs w:val="16"/>
                        </w:rPr>
                      </w:pPr>
                      <w:r>
                        <w:rPr>
                          <w:rFonts w:hint="eastAsia"/>
                          <w:i/>
                          <w:sz w:val="16"/>
                        </w:rPr>
                        <w:t>保護カバー付き</w:t>
                      </w:r>
                      <w:r>
                        <w:rPr>
                          <w:rFonts w:hint="eastAsia"/>
                          <w:i/>
                          <w:sz w:val="16"/>
                        </w:rPr>
                        <w:t>SHT4x</w:t>
                      </w:r>
                      <w:r>
                        <w:rPr>
                          <w:rFonts w:hint="eastAsia"/>
                          <w:i/>
                          <w:sz w:val="16"/>
                        </w:rPr>
                        <w:br/>
                      </w:r>
                      <w:r>
                        <w:rPr>
                          <w:rFonts w:hint="eastAsia"/>
                          <w:i/>
                          <w:sz w:val="16"/>
                        </w:rPr>
                        <w:t>出典：</w:t>
                      </w:r>
                      <w:r>
                        <w:rPr>
                          <w:rFonts w:hint="eastAsia"/>
                          <w:i/>
                          <w:sz w:val="16"/>
                        </w:rPr>
                        <w:t>Sensirion AG</w:t>
                      </w:r>
                      <w:r>
                        <w:rPr>
                          <w:rFonts w:hint="eastAsia"/>
                          <w:i/>
                          <w:sz w:val="16"/>
                        </w:rPr>
                        <w:t>）</w:t>
                      </w:r>
                    </w:p>
                  </w:txbxContent>
                </v:textbox>
                <w10:wrap type="square"/>
              </v:shape>
            </w:pict>
          </mc:Fallback>
        </mc:AlternateContent>
      </w:r>
      <w:r w:rsidRPr="00B7602B">
        <w:rPr>
          <w:rFonts w:ascii="MS Gothic" w:eastAsia="MS Gothic" w:hAnsi="MS Gothic" w:hint="eastAsia"/>
          <w:noProof/>
          <w:sz w:val="22"/>
          <w:szCs w:val="22"/>
        </w:rPr>
        <w:drawing>
          <wp:anchor distT="0" distB="0" distL="114300" distR="114300" simplePos="0" relativeHeight="251658240" behindDoc="1" locked="0" layoutInCell="1" allowOverlap="1" wp14:anchorId="1A0F4B1C" wp14:editId="1BE86447">
            <wp:simplePos x="0" y="0"/>
            <wp:positionH relativeFrom="column">
              <wp:posOffset>-180975</wp:posOffset>
            </wp:positionH>
            <wp:positionV relativeFrom="paragraph">
              <wp:posOffset>67945</wp:posOffset>
            </wp:positionV>
            <wp:extent cx="1652905" cy="1341755"/>
            <wp:effectExtent l="0" t="0" r="4445" b="0"/>
            <wp:wrapSquare wrapText="bothSides"/>
            <wp:docPr id="596187086" name="Picture 1" descr="A black box with a yellow light insi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187086" name="Picture 1" descr="A black box with a yellow light insid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2905"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602B">
        <w:rPr>
          <w:rFonts w:ascii="MS Gothic" w:eastAsia="MS Gothic" w:hAnsi="MS Gothic" w:hint="eastAsia"/>
          <w:sz w:val="22"/>
          <w:szCs w:val="22"/>
          <w:lang w:eastAsia="ja-JP"/>
        </w:rPr>
        <w:t>スイス、シュテファ ― センシリオンの主力製品であるデジタル温湿度センサーに、SHT40-AD1P-R2とSHT41-AD1P-R2が新たに仲間入りしました。SHT40-AD1P-R2は ±1.8％ RH (最大±3.5%) および ±0.2℃の精度を提供し、SHT41-AD1P-R2は ±1.8% RH (最大±2.5%) および ±0.2℃の精度を提供します。コンパクトなDFNハウジングで構築されたセンサーは、スペースに制約のあるアプリケーションに最適で、標準I2Cインターフェースと固定0x45 I2Cアドレスも備えているため、様々な機器やシステムへの容易な統合を可能にします。</w:t>
      </w:r>
    </w:p>
    <w:p w14:paraId="46BF3A08" w14:textId="77777777" w:rsidR="00CD5C0E" w:rsidRPr="00B7602B" w:rsidRDefault="00CD5C0E" w:rsidP="00CD5C0E">
      <w:pPr>
        <w:jc w:val="both"/>
        <w:rPr>
          <w:rFonts w:ascii="MS Gothic" w:eastAsia="MS Gothic" w:hAnsi="MS Gothic"/>
          <w:sz w:val="22"/>
          <w:szCs w:val="22"/>
          <w:lang w:eastAsia="ja-JP"/>
        </w:rPr>
      </w:pPr>
    </w:p>
    <w:p w14:paraId="20DDBDD6" w14:textId="77777777" w:rsidR="00B7602B" w:rsidRDefault="00B7602B" w:rsidP="00CD5C0E">
      <w:pPr>
        <w:jc w:val="both"/>
        <w:rPr>
          <w:rFonts w:ascii="MS Gothic" w:eastAsia="MS Gothic" w:hAnsi="MS Gothic"/>
          <w:sz w:val="22"/>
          <w:szCs w:val="22"/>
          <w:lang w:val="de-CH" w:eastAsia="ja-JP"/>
        </w:rPr>
      </w:pPr>
    </w:p>
    <w:p w14:paraId="27FC4C34" w14:textId="77777777" w:rsidR="00B7602B" w:rsidRDefault="00B7602B" w:rsidP="00CD5C0E">
      <w:pPr>
        <w:jc w:val="both"/>
        <w:rPr>
          <w:rFonts w:ascii="MS Gothic" w:eastAsia="MS Gothic" w:hAnsi="MS Gothic"/>
          <w:sz w:val="22"/>
          <w:szCs w:val="22"/>
          <w:lang w:val="de-CH" w:eastAsia="ja-JP"/>
        </w:rPr>
      </w:pPr>
    </w:p>
    <w:p w14:paraId="3122263D" w14:textId="75C880A6" w:rsidR="00CD5C0E" w:rsidRPr="00B7602B" w:rsidRDefault="00CD5C0E" w:rsidP="00CD5C0E">
      <w:pPr>
        <w:jc w:val="both"/>
        <w:rPr>
          <w:rFonts w:ascii="MS Gothic" w:eastAsia="MS Gothic" w:hAnsi="MS Gothic"/>
          <w:sz w:val="22"/>
          <w:szCs w:val="22"/>
          <w:lang w:eastAsia="ja-JP"/>
        </w:rPr>
      </w:pPr>
      <w:r w:rsidRPr="00B7602B">
        <w:rPr>
          <w:rFonts w:ascii="MS Gothic" w:eastAsia="MS Gothic" w:hAnsi="MS Gothic" w:hint="eastAsia"/>
          <w:sz w:val="22"/>
          <w:szCs w:val="22"/>
          <w:lang w:eastAsia="ja-JP"/>
        </w:rPr>
        <w:t>取り外し可能な保護カバーを主な特長としている同製品は、取り扱いと配置の双方で保護力を強化し、大量生産の環境においても信頼性の高い動作保証を実現します。耐久性、容易な統合、高精度な測定を兼ね備えていることから、産業用システム、冷暖房機器、コンシューマー製品など、様々な用途に使用されています。</w:t>
      </w:r>
    </w:p>
    <w:p w14:paraId="0621CA21" w14:textId="77777777" w:rsidR="00CD5C0E" w:rsidRPr="00B7602B" w:rsidRDefault="00CD5C0E" w:rsidP="00CD5C0E">
      <w:pPr>
        <w:jc w:val="both"/>
        <w:rPr>
          <w:rFonts w:ascii="MS Gothic" w:eastAsia="MS Gothic" w:hAnsi="MS Gothic"/>
          <w:sz w:val="22"/>
          <w:szCs w:val="22"/>
          <w:lang w:eastAsia="ja-JP"/>
        </w:rPr>
      </w:pPr>
    </w:p>
    <w:p w14:paraId="595410E7" w14:textId="04A44117" w:rsidR="00CD5C0E" w:rsidRPr="00B7602B" w:rsidRDefault="00CD5C0E" w:rsidP="00CD5C0E">
      <w:pPr>
        <w:jc w:val="both"/>
        <w:rPr>
          <w:rFonts w:ascii="MS Gothic" w:eastAsia="MS Gothic" w:hAnsi="MS Gothic"/>
          <w:sz w:val="22"/>
          <w:szCs w:val="22"/>
          <w:lang w:eastAsia="ja-JP"/>
        </w:rPr>
      </w:pPr>
      <w:r w:rsidRPr="00B7602B">
        <w:rPr>
          <w:rFonts w:ascii="MS Gothic" w:eastAsia="MS Gothic" w:hAnsi="MS Gothic" w:hint="eastAsia"/>
          <w:sz w:val="22"/>
          <w:szCs w:val="22"/>
          <w:lang w:eastAsia="ja-JP"/>
        </w:rPr>
        <w:t>詳細については、</w:t>
      </w:r>
      <w:hyperlink r:id="rId12" w:history="1">
        <w:r w:rsidRPr="00B7602B">
          <w:rPr>
            <w:rStyle w:val="Hyperlink"/>
            <w:rFonts w:ascii="MS Gothic" w:eastAsia="MS Gothic" w:hAnsi="MS Gothic" w:hint="eastAsia"/>
            <w:sz w:val="22"/>
            <w:szCs w:val="22"/>
            <w:lang w:eastAsia="ja-JP"/>
          </w:rPr>
          <w:t>SHT40-AD1P-R2</w:t>
        </w:r>
      </w:hyperlink>
      <w:r w:rsidRPr="00B7602B">
        <w:rPr>
          <w:rFonts w:ascii="MS Gothic" w:eastAsia="MS Gothic" w:hAnsi="MS Gothic" w:hint="eastAsia"/>
          <w:sz w:val="22"/>
          <w:szCs w:val="22"/>
          <w:lang w:eastAsia="ja-JP"/>
        </w:rPr>
        <w:t>および</w:t>
      </w:r>
      <w:hyperlink r:id="rId13" w:history="1">
        <w:r w:rsidRPr="00B7602B">
          <w:rPr>
            <w:rStyle w:val="Hyperlink"/>
            <w:rFonts w:ascii="MS Gothic" w:eastAsia="MS Gothic" w:hAnsi="MS Gothic" w:hint="eastAsia"/>
            <w:sz w:val="22"/>
            <w:szCs w:val="22"/>
            <w:lang w:eastAsia="ja-JP"/>
          </w:rPr>
          <w:t>SHT41-AD1P-R2</w:t>
        </w:r>
      </w:hyperlink>
      <w:r w:rsidRPr="00B7602B">
        <w:rPr>
          <w:rFonts w:ascii="MS Gothic" w:eastAsia="MS Gothic" w:hAnsi="MS Gothic" w:hint="eastAsia"/>
          <w:sz w:val="22"/>
          <w:szCs w:val="22"/>
          <w:lang w:eastAsia="ja-JP"/>
        </w:rPr>
        <w:t>の製品ページをご覧ください。</w:t>
      </w:r>
    </w:p>
    <w:p w14:paraId="0919619C" w14:textId="77777777" w:rsidR="00CD5C0E" w:rsidRDefault="00CD5C0E" w:rsidP="00CD5C0E">
      <w:pPr>
        <w:jc w:val="both"/>
        <w:rPr>
          <w:rFonts w:ascii="MS Gothic" w:eastAsia="MS Gothic" w:hAnsi="MS Gothic"/>
          <w:sz w:val="22"/>
          <w:szCs w:val="22"/>
          <w:lang w:eastAsia="ja-JP"/>
        </w:rPr>
      </w:pPr>
    </w:p>
    <w:p w14:paraId="4D2F69D5" w14:textId="77777777" w:rsidR="00B7602B" w:rsidRPr="00B7602B" w:rsidRDefault="00B7602B" w:rsidP="00CD5C0E">
      <w:pPr>
        <w:jc w:val="both"/>
        <w:rPr>
          <w:rFonts w:ascii="MS Gothic" w:eastAsia="MS Gothic" w:hAnsi="MS Gothic"/>
          <w:sz w:val="22"/>
          <w:szCs w:val="22"/>
          <w:lang w:eastAsia="ja-JP"/>
        </w:rPr>
      </w:pPr>
    </w:p>
    <w:p w14:paraId="2DC26288" w14:textId="77777777" w:rsidR="00CD5C0E" w:rsidRPr="00B7602B" w:rsidRDefault="00CD5C0E" w:rsidP="00CD5C0E">
      <w:pPr>
        <w:jc w:val="both"/>
        <w:rPr>
          <w:rFonts w:ascii="MS Gothic" w:eastAsia="MS Gothic" w:hAnsi="MS Gothic"/>
          <w:sz w:val="22"/>
          <w:szCs w:val="22"/>
          <w:lang w:eastAsia="ja-JP"/>
        </w:rPr>
      </w:pPr>
    </w:p>
    <w:p w14:paraId="7B5815F8" w14:textId="77777777" w:rsidR="000A4698" w:rsidRDefault="000A4698" w:rsidP="00CD5C0E">
      <w:pPr>
        <w:pBdr>
          <w:top w:val="single" w:sz="4" w:space="1" w:color="auto"/>
        </w:pBdr>
        <w:jc w:val="both"/>
        <w:rPr>
          <w:rFonts w:ascii="MS Gothic" w:eastAsia="MS Gothic" w:hAnsi="MS Gothic"/>
          <w:b/>
          <w:bCs/>
          <w:sz w:val="22"/>
          <w:szCs w:val="22"/>
          <w:lang w:val="de-CH" w:eastAsia="ja-JP"/>
        </w:rPr>
      </w:pPr>
    </w:p>
    <w:p w14:paraId="154AD27A" w14:textId="73D63264" w:rsidR="00CD5C0E" w:rsidRDefault="00CD5C0E" w:rsidP="00CD5C0E">
      <w:pPr>
        <w:pBdr>
          <w:top w:val="single" w:sz="4" w:space="1" w:color="auto"/>
        </w:pBdr>
        <w:jc w:val="both"/>
        <w:rPr>
          <w:rFonts w:ascii="MS Gothic" w:eastAsia="MS Gothic" w:hAnsi="MS Gothic" w:cs="SimSun"/>
          <w:b/>
          <w:bCs/>
          <w:sz w:val="22"/>
          <w:szCs w:val="22"/>
          <w:lang w:val="de-CH" w:eastAsia="ja-JP"/>
        </w:rPr>
      </w:pPr>
      <w:r w:rsidRPr="00B7602B">
        <w:rPr>
          <w:rFonts w:ascii="MS Gothic" w:eastAsia="MS Gothic" w:hAnsi="MS Gothic" w:hint="eastAsia"/>
          <w:b/>
          <w:bCs/>
          <w:sz w:val="22"/>
          <w:szCs w:val="22"/>
          <w:lang w:eastAsia="ja-JP"/>
        </w:rPr>
        <w:t>センシリオンについて</w:t>
      </w:r>
      <w:r w:rsidRPr="00B7602B">
        <w:rPr>
          <w:rFonts w:ascii="MS Gothic" w:eastAsia="MS Gothic" w:hAnsi="MS Gothic"/>
          <w:b/>
          <w:bCs/>
          <w:sz w:val="22"/>
          <w:szCs w:val="22"/>
          <w:lang w:eastAsia="ja-JP"/>
        </w:rPr>
        <w:t xml:space="preserve"> ―  </w:t>
      </w:r>
      <w:r w:rsidRPr="00B7602B">
        <w:rPr>
          <w:rFonts w:ascii="MS Gothic" w:eastAsia="MS Gothic" w:hAnsi="MS Gothic" w:hint="eastAsia"/>
          <w:b/>
          <w:bCs/>
          <w:sz w:val="22"/>
          <w:szCs w:val="22"/>
          <w:lang w:eastAsia="ja-JP"/>
        </w:rPr>
        <w:t>環境</w:t>
      </w:r>
      <w:r w:rsidRPr="00B7602B">
        <w:rPr>
          <w:rFonts w:ascii="MS Gothic" w:eastAsia="MS Gothic" w:hAnsi="MS Gothic" w:cs="MS Mincho" w:hint="eastAsia"/>
          <w:b/>
          <w:bCs/>
          <w:sz w:val="22"/>
          <w:szCs w:val="22"/>
          <w:lang w:eastAsia="ja-JP"/>
        </w:rPr>
        <w:t>・</w:t>
      </w:r>
      <w:r w:rsidRPr="00B7602B">
        <w:rPr>
          <w:rFonts w:ascii="MS Gothic" w:eastAsia="MS Gothic" w:hAnsi="MS Gothic" w:cs="SimSun" w:hint="eastAsia"/>
          <w:b/>
          <w:bCs/>
          <w:sz w:val="22"/>
          <w:szCs w:val="22"/>
          <w:lang w:eastAsia="ja-JP"/>
        </w:rPr>
        <w:t>フローセンサーソリューションのエキスパート</w:t>
      </w:r>
    </w:p>
    <w:p w14:paraId="269198CE" w14:textId="110F2F52" w:rsidR="00986756" w:rsidRPr="00B7602B" w:rsidRDefault="00CD5C0E" w:rsidP="00CD5C0E">
      <w:pPr>
        <w:jc w:val="both"/>
        <w:rPr>
          <w:rFonts w:ascii="MS Gothic" w:eastAsia="MS Gothic" w:hAnsi="MS Gothic"/>
          <w:sz w:val="22"/>
          <w:szCs w:val="22"/>
          <w:lang w:eastAsia="ja-JP"/>
        </w:rPr>
      </w:pPr>
      <w:r w:rsidRPr="00B7602B">
        <w:rPr>
          <w:rFonts w:ascii="MS Gothic" w:eastAsia="MS Gothic" w:hAnsi="MS Gothic" w:hint="eastAsia"/>
          <w:sz w:val="22"/>
          <w:szCs w:val="22"/>
          <w:lang w:eastAsia="ja-JP"/>
        </w:rPr>
        <w:t>センシリオンは、効率</w:t>
      </w:r>
      <w:r w:rsidRPr="00B7602B">
        <w:rPr>
          <w:rFonts w:ascii="MS Gothic" w:eastAsia="MS Gothic" w:hAnsi="MS Gothic" w:cs="MS Mincho" w:hint="eastAsia"/>
          <w:sz w:val="22"/>
          <w:szCs w:val="22"/>
          <w:lang w:eastAsia="ja-JP"/>
        </w:rPr>
        <w:t>・</w:t>
      </w:r>
      <w:r w:rsidRPr="00B7602B">
        <w:rPr>
          <w:rFonts w:ascii="MS Gothic" w:eastAsia="MS Gothic" w:hAnsi="MS Gothic" w:cs="SimSun" w:hint="eastAsia"/>
          <w:sz w:val="22"/>
          <w:szCs w:val="22"/>
          <w:lang w:eastAsia="ja-JP"/>
        </w:rPr>
        <w:t>健康</w:t>
      </w:r>
      <w:r w:rsidRPr="00B7602B">
        <w:rPr>
          <w:rFonts w:ascii="MS Gothic" w:eastAsia="MS Gothic" w:hAnsi="MS Gothic" w:cs="MS Mincho" w:hint="eastAsia"/>
          <w:sz w:val="22"/>
          <w:szCs w:val="22"/>
          <w:lang w:eastAsia="ja-JP"/>
        </w:rPr>
        <w:t>・</w:t>
      </w:r>
      <w:r w:rsidRPr="00B7602B">
        <w:rPr>
          <w:rFonts w:ascii="MS Gothic" w:eastAsia="MS Gothic" w:hAnsi="MS Gothic" w:cs="SimSun" w:hint="eastAsia"/>
          <w:sz w:val="22"/>
          <w:szCs w:val="22"/>
          <w:lang w:eastAsia="ja-JP"/>
        </w:rPr>
        <w:t>安全性</w:t>
      </w:r>
      <w:r w:rsidRPr="00B7602B">
        <w:rPr>
          <w:rFonts w:ascii="MS Gothic" w:eastAsia="MS Gothic" w:hAnsi="MS Gothic" w:cs="MS Mincho" w:hint="eastAsia"/>
          <w:sz w:val="22"/>
          <w:szCs w:val="22"/>
          <w:lang w:eastAsia="ja-JP"/>
        </w:rPr>
        <w:t>・</w:t>
      </w:r>
      <w:r w:rsidRPr="00B7602B">
        <w:rPr>
          <w:rFonts w:ascii="MS Gothic" w:eastAsia="MS Gothic" w:hAnsi="MS Gothic" w:cs="SimSun" w:hint="eastAsia"/>
          <w:sz w:val="22"/>
          <w:szCs w:val="22"/>
          <w:lang w:eastAsia="ja-JP"/>
        </w:rPr>
        <w:t>快適性を向上させるセンサーとセンサーソリューションを専門とする世界有数の企業です。</w:t>
      </w:r>
      <w:r w:rsidRPr="00B7602B">
        <w:rPr>
          <w:rFonts w:ascii="MS Gothic" w:eastAsia="MS Gothic" w:hAnsi="MS Gothic"/>
          <w:sz w:val="22"/>
          <w:szCs w:val="22"/>
          <w:lang w:eastAsia="ja-JP"/>
        </w:rPr>
        <w:t>1998</w:t>
      </w:r>
      <w:r w:rsidRPr="00B7602B">
        <w:rPr>
          <w:rFonts w:ascii="MS Gothic" w:eastAsia="MS Gothic" w:hAnsi="MS Gothic" w:hint="eastAsia"/>
          <w:sz w:val="22"/>
          <w:szCs w:val="22"/>
          <w:lang w:eastAsia="ja-JP"/>
        </w:rPr>
        <w:t>年に設立し、現在はスイスのシュテファにある本社と世界各地の多数の子会社に約</w:t>
      </w:r>
      <w:r w:rsidRPr="00B7602B">
        <w:rPr>
          <w:rFonts w:ascii="MS Gothic" w:eastAsia="MS Gothic" w:hAnsi="MS Gothic"/>
          <w:sz w:val="22"/>
          <w:szCs w:val="22"/>
          <w:lang w:eastAsia="ja-JP"/>
        </w:rPr>
        <w:t>1,200</w:t>
      </w:r>
      <w:r w:rsidRPr="00B7602B">
        <w:rPr>
          <w:rFonts w:ascii="MS Gothic" w:eastAsia="MS Gothic" w:hAnsi="MS Gothic" w:hint="eastAsia"/>
          <w:sz w:val="22"/>
          <w:szCs w:val="22"/>
          <w:lang w:eastAsia="ja-JP"/>
        </w:rPr>
        <w:t>人の従業員が在籍しています。当社のセンサーは、様々な環境パラメータとフローの精確な測定を可能にします。イノベーションのパイオニアとして、センシリオンは自動車、産業、医療技術、HVAC、コンシューマー製品の各市場のお客様やパートナー特有のニーズに対応するソリューションと、費用対効果の高い量産向け高品質製品を開発しています。詳細情報や現在の主要指標はwww.sensirion.comをご覧ください。</w:t>
      </w:r>
    </w:p>
    <w:sectPr w:rsidR="00986756" w:rsidRPr="00B7602B" w:rsidSect="00C5040D">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9B935" w14:textId="77777777" w:rsidR="00CD5C0E" w:rsidRDefault="00CD5C0E" w:rsidP="0054380F">
      <w:pPr>
        <w:spacing w:line="240" w:lineRule="auto"/>
      </w:pPr>
      <w:r>
        <w:separator/>
      </w:r>
    </w:p>
  </w:endnote>
  <w:endnote w:type="continuationSeparator" w:id="0">
    <w:p w14:paraId="4AD4ABA1" w14:textId="77777777" w:rsidR="00CD5C0E" w:rsidRDefault="00CD5C0E"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embedRegular r:id="rId1" w:subsetted="1" w:fontKey="{559C959F-9294-494E-8607-2FADDCD0F7DE}"/>
    <w:embedItalic r:id="rId2" w:subsetted="1" w:fontKey="{E80133D3-2164-4ED6-B05D-41515969E09B}"/>
  </w:font>
  <w:font w:name="SimSun">
    <w:altName w:val="宋体"/>
    <w:panose1 w:val="02010600030101010101"/>
    <w:charset w:val="86"/>
    <w:family w:val="auto"/>
    <w:pitch w:val="variable"/>
    <w:sig w:usb0="00000203" w:usb1="288F0000" w:usb2="00000016" w:usb3="00000000" w:csb0="00040001" w:csb1="00000000"/>
    <w:embedItalic r:id="rId3" w:subsetted="1" w:fontKey="{CF55C0EC-53B5-4242-9AD6-115ED65F022E}"/>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eiryo">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embedRegular r:id="rId4" w:subsetted="1" w:fontKey="{96A9EB2A-5E12-4A16-95CE-6F84E2E63487}"/>
    <w:embedBold r:id="rId5" w:subsetted="1" w:fontKey="{88D20B95-6871-48EB-B61A-147678A2CF38}"/>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8076C"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3CEBE"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E0D78" w14:textId="77777777" w:rsidR="00CD5C0E" w:rsidRDefault="00CD5C0E" w:rsidP="0054380F">
      <w:pPr>
        <w:spacing w:line="240" w:lineRule="auto"/>
      </w:pPr>
      <w:r>
        <w:separator/>
      </w:r>
    </w:p>
  </w:footnote>
  <w:footnote w:type="continuationSeparator" w:id="0">
    <w:p w14:paraId="71B7F310" w14:textId="77777777" w:rsidR="00CD5C0E" w:rsidRDefault="00CD5C0E"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85CA" w14:textId="77777777" w:rsidR="00D44150" w:rsidRDefault="00661641">
    <w:pPr>
      <w:pStyle w:val="Header"/>
    </w:pPr>
    <w:r>
      <w:rPr>
        <w:noProof/>
      </w:rPr>
      <w:drawing>
        <wp:anchor distT="0" distB="0" distL="0" distR="0" simplePos="0" relativeHeight="251658240" behindDoc="1" locked="1" layoutInCell="1" allowOverlap="1" wp14:anchorId="7E118A88" wp14:editId="01FC91D9">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91F0" w14:textId="77777777" w:rsidR="00D44150" w:rsidRDefault="00EE0CB5">
    <w:pPr>
      <w:pStyle w:val="Header"/>
    </w:pPr>
    <w:r>
      <w:rPr>
        <w:noProof/>
      </w:rPr>
      <w:drawing>
        <wp:anchor distT="0" distB="0" distL="114300" distR="114300" simplePos="0" relativeHeight="251658241" behindDoc="1" locked="0" layoutInCell="1" allowOverlap="1" wp14:anchorId="5173F0D9" wp14:editId="67EB8575">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embedSystemFonts/>
  <w:saveSubset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C0E"/>
    <w:rsid w:val="0002682B"/>
    <w:rsid w:val="000406CD"/>
    <w:rsid w:val="000700BD"/>
    <w:rsid w:val="000718AC"/>
    <w:rsid w:val="000903CE"/>
    <w:rsid w:val="00096D1E"/>
    <w:rsid w:val="000A4698"/>
    <w:rsid w:val="000B2869"/>
    <w:rsid w:val="000D523B"/>
    <w:rsid w:val="000D7F02"/>
    <w:rsid w:val="000F24EC"/>
    <w:rsid w:val="000F4CED"/>
    <w:rsid w:val="00102207"/>
    <w:rsid w:val="00112447"/>
    <w:rsid w:val="00114D80"/>
    <w:rsid w:val="001156D3"/>
    <w:rsid w:val="00124F40"/>
    <w:rsid w:val="00151C8E"/>
    <w:rsid w:val="001665A6"/>
    <w:rsid w:val="001816BE"/>
    <w:rsid w:val="001B29A6"/>
    <w:rsid w:val="001E1FA7"/>
    <w:rsid w:val="001E282A"/>
    <w:rsid w:val="001E6D3A"/>
    <w:rsid w:val="00227D72"/>
    <w:rsid w:val="002779AB"/>
    <w:rsid w:val="002F53B8"/>
    <w:rsid w:val="002F75B2"/>
    <w:rsid w:val="003067D8"/>
    <w:rsid w:val="0033350F"/>
    <w:rsid w:val="00365915"/>
    <w:rsid w:val="00372AC0"/>
    <w:rsid w:val="00374196"/>
    <w:rsid w:val="00384A16"/>
    <w:rsid w:val="00386803"/>
    <w:rsid w:val="00387466"/>
    <w:rsid w:val="00395AB5"/>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84D18"/>
    <w:rsid w:val="00592B46"/>
    <w:rsid w:val="005B5CBE"/>
    <w:rsid w:val="005C0352"/>
    <w:rsid w:val="005E7EB2"/>
    <w:rsid w:val="005F24E3"/>
    <w:rsid w:val="006227DA"/>
    <w:rsid w:val="00661641"/>
    <w:rsid w:val="00665C7D"/>
    <w:rsid w:val="006A5423"/>
    <w:rsid w:val="006A5DEB"/>
    <w:rsid w:val="006C4645"/>
    <w:rsid w:val="006D30A0"/>
    <w:rsid w:val="006E5C06"/>
    <w:rsid w:val="00703360"/>
    <w:rsid w:val="00705C91"/>
    <w:rsid w:val="007267E3"/>
    <w:rsid w:val="007B0CAA"/>
    <w:rsid w:val="00811948"/>
    <w:rsid w:val="00840AA5"/>
    <w:rsid w:val="008C3807"/>
    <w:rsid w:val="008C59CA"/>
    <w:rsid w:val="00923720"/>
    <w:rsid w:val="009249ED"/>
    <w:rsid w:val="00935B8D"/>
    <w:rsid w:val="00936C4F"/>
    <w:rsid w:val="00957A44"/>
    <w:rsid w:val="00964ADD"/>
    <w:rsid w:val="00986756"/>
    <w:rsid w:val="009C0788"/>
    <w:rsid w:val="009C43FC"/>
    <w:rsid w:val="009D2A77"/>
    <w:rsid w:val="009E32A0"/>
    <w:rsid w:val="009E5A33"/>
    <w:rsid w:val="00A10CC5"/>
    <w:rsid w:val="00A131A9"/>
    <w:rsid w:val="00A32015"/>
    <w:rsid w:val="00A325E4"/>
    <w:rsid w:val="00A353C1"/>
    <w:rsid w:val="00A5624A"/>
    <w:rsid w:val="00A61428"/>
    <w:rsid w:val="00A71276"/>
    <w:rsid w:val="00A722D2"/>
    <w:rsid w:val="00A9042D"/>
    <w:rsid w:val="00A93798"/>
    <w:rsid w:val="00AA5F6F"/>
    <w:rsid w:val="00AB465E"/>
    <w:rsid w:val="00AB5013"/>
    <w:rsid w:val="00AD470F"/>
    <w:rsid w:val="00AD6763"/>
    <w:rsid w:val="00AE1D8A"/>
    <w:rsid w:val="00AE77FB"/>
    <w:rsid w:val="00AF3525"/>
    <w:rsid w:val="00AF587E"/>
    <w:rsid w:val="00B0608A"/>
    <w:rsid w:val="00B36BAD"/>
    <w:rsid w:val="00B43297"/>
    <w:rsid w:val="00B54145"/>
    <w:rsid w:val="00B71553"/>
    <w:rsid w:val="00B730FE"/>
    <w:rsid w:val="00B757BD"/>
    <w:rsid w:val="00B7602B"/>
    <w:rsid w:val="00BD1648"/>
    <w:rsid w:val="00BF58DB"/>
    <w:rsid w:val="00C34825"/>
    <w:rsid w:val="00C3756F"/>
    <w:rsid w:val="00C5040D"/>
    <w:rsid w:val="00C64E26"/>
    <w:rsid w:val="00CD5C0E"/>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9669E"/>
    <w:rsid w:val="00EC096E"/>
    <w:rsid w:val="00ED119D"/>
    <w:rsid w:val="00EE0CB5"/>
    <w:rsid w:val="00EE28D7"/>
    <w:rsid w:val="00EF5079"/>
    <w:rsid w:val="00F07475"/>
    <w:rsid w:val="00F108E3"/>
    <w:rsid w:val="00F16829"/>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E25AB"/>
  <w15:chartTrackingRefBased/>
  <w15:docId w15:val="{805EC5DC-7ADD-4164-BEE9-716DF571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CD5C0E"/>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CD5C0E"/>
    <w:rPr>
      <w:i/>
      <w:iCs/>
      <w:color w:val="4C9826" w:themeColor="accent1" w:themeShade="BF"/>
    </w:rPr>
  </w:style>
  <w:style w:type="character" w:styleId="IntenseReference">
    <w:name w:val="Intense Reference"/>
    <w:basedOn w:val="DefaultParagraphFont"/>
    <w:uiPriority w:val="99"/>
    <w:semiHidden/>
    <w:unhideWhenUsed/>
    <w:qFormat/>
    <w:rsid w:val="00CD5C0E"/>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jp/products/catalog/SHT41-AD1P-R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jp/products/catalog/SHT40-AD1P-R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D50A269D-94E3-4EE4-8F50-20D4BACDDC5C}"/>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557</Words>
  <Characters>670</Characters>
  <Application>Microsoft Office Word</Application>
  <DocSecurity>0</DocSecurity>
  <Lines>22</Lines>
  <Paragraphs>11</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7</cp:revision>
  <cp:lastPrinted>2023-10-09T08:18:00Z</cp:lastPrinted>
  <dcterms:created xsi:type="dcterms:W3CDTF">2025-06-06T09:21:00Z</dcterms:created>
  <dcterms:modified xsi:type="dcterms:W3CDTF">2025-06-06T09:33:00Z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